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F20" w:rsidRPr="00E7024A" w:rsidRDefault="007B0F20" w:rsidP="007B0F20">
      <w:pPr>
        <w:shd w:val="clear" w:color="auto" w:fill="FFFFFF"/>
        <w:spacing w:after="100" w:afterAutospacing="1" w:line="240" w:lineRule="auto"/>
        <w:jc w:val="center"/>
        <w:outlineLvl w:val="2"/>
        <w:rPr>
          <w:rFonts w:ascii="Arial" w:hAnsi="Arial" w:cs="Arial"/>
          <w:b/>
          <w:bCs/>
          <w:color w:val="000000"/>
          <w:sz w:val="20"/>
          <w:szCs w:val="20"/>
          <w:shd w:val="clear" w:color="auto" w:fill="FFFFFF"/>
        </w:rPr>
      </w:pPr>
    </w:p>
    <w:p w:rsidR="007B0F20" w:rsidRPr="00E7024A" w:rsidRDefault="007B0F20" w:rsidP="007B0F20">
      <w:pPr>
        <w:shd w:val="clear" w:color="auto" w:fill="FFFFFF"/>
        <w:spacing w:after="100" w:afterAutospacing="1" w:line="240" w:lineRule="auto"/>
        <w:jc w:val="center"/>
        <w:outlineLvl w:val="2"/>
        <w:rPr>
          <w:rFonts w:ascii="Arial" w:hAnsi="Arial" w:cs="Arial"/>
          <w:b/>
          <w:bCs/>
          <w:color w:val="000000"/>
          <w:sz w:val="20"/>
          <w:szCs w:val="20"/>
          <w:shd w:val="clear" w:color="auto" w:fill="FFFFFF"/>
        </w:rPr>
      </w:pPr>
    </w:p>
    <w:p w:rsidR="0055067A" w:rsidRPr="00E7024A" w:rsidRDefault="0055067A" w:rsidP="0055067A">
      <w:pPr>
        <w:shd w:val="clear" w:color="auto" w:fill="FFFFFF"/>
        <w:spacing w:after="100" w:afterAutospacing="1" w:line="240" w:lineRule="auto"/>
        <w:jc w:val="center"/>
        <w:outlineLvl w:val="2"/>
        <w:rPr>
          <w:rFonts w:ascii="Arial" w:hAnsi="Arial" w:cs="Arial"/>
          <w:b/>
          <w:bCs/>
          <w:color w:val="000000"/>
          <w:sz w:val="20"/>
          <w:szCs w:val="20"/>
          <w:shd w:val="clear" w:color="auto" w:fill="FFFFFF"/>
        </w:rPr>
      </w:pPr>
      <w:r w:rsidRPr="00E7024A">
        <w:rPr>
          <w:rFonts w:ascii="Arial" w:hAnsi="Arial" w:cs="Arial"/>
          <w:b/>
          <w:bCs/>
          <w:noProof/>
          <w:color w:val="000000"/>
          <w:sz w:val="20"/>
          <w:szCs w:val="20"/>
          <w:shd w:val="clear" w:color="auto" w:fill="FFFFFF"/>
          <w:lang w:eastAsia="tr-TR"/>
        </w:rPr>
        <w:drawing>
          <wp:inline distT="0" distB="0" distL="0" distR="0">
            <wp:extent cx="2262708" cy="2308886"/>
            <wp:effectExtent l="0" t="0" r="4445" b="0"/>
            <wp:docPr id="2" name="Resim 2" descr="C:\EVRAKLAR\30153222_ilkok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VRAKLAR\30153222_ilkoku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8599" cy="2325102"/>
                    </a:xfrm>
                    <a:prstGeom prst="rect">
                      <a:avLst/>
                    </a:prstGeom>
                    <a:noFill/>
                    <a:ln>
                      <a:noFill/>
                    </a:ln>
                  </pic:spPr>
                </pic:pic>
              </a:graphicData>
            </a:graphic>
          </wp:inline>
        </w:drawing>
      </w:r>
    </w:p>
    <w:p w:rsidR="0055067A" w:rsidRPr="00E7024A" w:rsidRDefault="0055067A" w:rsidP="007B0F20">
      <w:pPr>
        <w:shd w:val="clear" w:color="auto" w:fill="FFFFFF"/>
        <w:spacing w:after="100" w:afterAutospacing="1" w:line="240" w:lineRule="auto"/>
        <w:jc w:val="center"/>
        <w:outlineLvl w:val="2"/>
        <w:rPr>
          <w:rFonts w:ascii="Arial" w:hAnsi="Arial" w:cs="Arial"/>
          <w:b/>
          <w:bCs/>
          <w:color w:val="000000"/>
          <w:sz w:val="20"/>
          <w:szCs w:val="20"/>
          <w:shd w:val="clear" w:color="auto" w:fill="FFFFFF"/>
        </w:rPr>
      </w:pPr>
    </w:p>
    <w:p w:rsidR="007B0F20" w:rsidRPr="00E7024A" w:rsidRDefault="007B0F20" w:rsidP="007B0F20">
      <w:pPr>
        <w:shd w:val="clear" w:color="auto" w:fill="FFFFFF"/>
        <w:spacing w:after="100" w:afterAutospacing="1" w:line="240" w:lineRule="auto"/>
        <w:jc w:val="center"/>
        <w:outlineLvl w:val="2"/>
        <w:rPr>
          <w:rFonts w:ascii="Arial" w:hAnsi="Arial" w:cs="Arial"/>
          <w:b/>
          <w:bCs/>
          <w:color w:val="000000"/>
          <w:sz w:val="20"/>
          <w:szCs w:val="20"/>
          <w:shd w:val="clear" w:color="auto" w:fill="FFFFFF"/>
        </w:rPr>
      </w:pPr>
    </w:p>
    <w:p w:rsidR="007B0F20" w:rsidRPr="00E7024A" w:rsidRDefault="007B0F20" w:rsidP="007B0F20">
      <w:pPr>
        <w:shd w:val="clear" w:color="auto" w:fill="FFFFFF"/>
        <w:spacing w:after="100" w:afterAutospacing="1" w:line="240" w:lineRule="auto"/>
        <w:jc w:val="center"/>
        <w:outlineLvl w:val="2"/>
        <w:rPr>
          <w:rFonts w:ascii="Arial" w:hAnsi="Arial" w:cs="Arial"/>
          <w:b/>
          <w:bCs/>
          <w:color w:val="000000"/>
          <w:sz w:val="32"/>
          <w:szCs w:val="32"/>
          <w:shd w:val="clear" w:color="auto" w:fill="FFFFFF"/>
        </w:rPr>
      </w:pPr>
      <w:r w:rsidRPr="00E7024A">
        <w:rPr>
          <w:rFonts w:ascii="Arial" w:hAnsi="Arial" w:cs="Arial"/>
          <w:b/>
          <w:bCs/>
          <w:color w:val="000000"/>
          <w:sz w:val="20"/>
          <w:szCs w:val="20"/>
          <w:shd w:val="clear" w:color="auto" w:fill="FFFFFF"/>
        </w:rPr>
        <w:t>“</w:t>
      </w:r>
      <w:r w:rsidRPr="00E7024A">
        <w:rPr>
          <w:rFonts w:ascii="Arial" w:hAnsi="Arial" w:cs="Arial"/>
          <w:b/>
          <w:bCs/>
          <w:color w:val="000000"/>
          <w:sz w:val="32"/>
          <w:szCs w:val="32"/>
          <w:shd w:val="clear" w:color="auto" w:fill="FFFFFF"/>
        </w:rPr>
        <w:t>EĞİTİM KURUMLARINDA HİJYEN ŞARTLARININ GELİŞTİRİLMESİ VE ENFEKSİYONU ÖNLEME KILAVUZU” KAPSAMINDA OKUL/KURUMUMUZDA ALINACAK ÖNLEMLER</w:t>
      </w:r>
    </w:p>
    <w:p w:rsidR="007B0F20" w:rsidRPr="00E7024A" w:rsidRDefault="007B0F20" w:rsidP="007B0F20">
      <w:pPr>
        <w:shd w:val="clear" w:color="auto" w:fill="FFFFFF"/>
        <w:spacing w:after="100" w:afterAutospacing="1" w:line="240" w:lineRule="auto"/>
        <w:jc w:val="center"/>
        <w:outlineLvl w:val="2"/>
        <w:rPr>
          <w:rFonts w:ascii="Arial" w:hAnsi="Arial" w:cs="Arial"/>
          <w:b/>
          <w:bCs/>
          <w:color w:val="000000"/>
          <w:sz w:val="32"/>
          <w:szCs w:val="32"/>
          <w:shd w:val="clear" w:color="auto" w:fill="FFFFFF"/>
        </w:rPr>
      </w:pPr>
    </w:p>
    <w:p w:rsidR="007B0F20" w:rsidRPr="00E7024A" w:rsidRDefault="007B0F20" w:rsidP="007B0F20">
      <w:pPr>
        <w:shd w:val="clear" w:color="auto" w:fill="FFFFFF"/>
        <w:spacing w:after="100" w:afterAutospacing="1" w:line="240" w:lineRule="auto"/>
        <w:jc w:val="center"/>
        <w:outlineLvl w:val="2"/>
        <w:rPr>
          <w:rFonts w:ascii="Arial" w:hAnsi="Arial" w:cs="Arial"/>
          <w:b/>
          <w:bCs/>
          <w:color w:val="000000"/>
          <w:sz w:val="32"/>
          <w:szCs w:val="32"/>
          <w:shd w:val="clear" w:color="auto" w:fill="FFFFFF"/>
        </w:rPr>
      </w:pPr>
    </w:p>
    <w:p w:rsidR="007B0F20" w:rsidRPr="00E7024A" w:rsidRDefault="007B0F20" w:rsidP="007B0F20">
      <w:pPr>
        <w:shd w:val="clear" w:color="auto" w:fill="FFFFFF"/>
        <w:spacing w:after="100" w:afterAutospacing="1" w:line="240" w:lineRule="auto"/>
        <w:jc w:val="center"/>
        <w:outlineLvl w:val="2"/>
        <w:rPr>
          <w:rFonts w:ascii="Arial" w:hAnsi="Arial" w:cs="Arial"/>
          <w:b/>
          <w:bCs/>
          <w:color w:val="000000"/>
          <w:sz w:val="32"/>
          <w:szCs w:val="32"/>
          <w:shd w:val="clear" w:color="auto" w:fill="FFFFFF"/>
        </w:rPr>
      </w:pPr>
    </w:p>
    <w:p w:rsidR="007B0F20" w:rsidRPr="00E7024A" w:rsidRDefault="0055067A" w:rsidP="007B0F20">
      <w:pPr>
        <w:shd w:val="clear" w:color="auto" w:fill="FFFFFF"/>
        <w:spacing w:after="100" w:afterAutospacing="1" w:line="240" w:lineRule="auto"/>
        <w:jc w:val="center"/>
        <w:outlineLvl w:val="2"/>
        <w:rPr>
          <w:rFonts w:ascii="Arial" w:hAnsi="Arial" w:cs="Arial"/>
          <w:b/>
          <w:bCs/>
          <w:color w:val="000000"/>
          <w:sz w:val="32"/>
          <w:szCs w:val="32"/>
          <w:shd w:val="clear" w:color="auto" w:fill="FFFFFF"/>
        </w:rPr>
      </w:pPr>
      <w:r w:rsidRPr="00E7024A">
        <w:rPr>
          <w:rFonts w:ascii="Arial" w:hAnsi="Arial" w:cs="Arial"/>
          <w:b/>
          <w:bCs/>
          <w:color w:val="000000"/>
          <w:sz w:val="32"/>
          <w:szCs w:val="32"/>
          <w:shd w:val="clear" w:color="auto" w:fill="FFFFFF"/>
        </w:rPr>
        <w:t>2024</w:t>
      </w:r>
    </w:p>
    <w:p w:rsidR="0055067A" w:rsidRPr="00E7024A" w:rsidRDefault="0055067A" w:rsidP="007B0F20">
      <w:pPr>
        <w:shd w:val="clear" w:color="auto" w:fill="FFFFFF"/>
        <w:spacing w:after="100" w:afterAutospacing="1" w:line="240" w:lineRule="auto"/>
        <w:jc w:val="center"/>
        <w:outlineLvl w:val="2"/>
        <w:rPr>
          <w:rFonts w:ascii="Arial" w:hAnsi="Arial" w:cs="Arial"/>
          <w:b/>
          <w:bCs/>
          <w:color w:val="000000"/>
          <w:sz w:val="32"/>
          <w:szCs w:val="32"/>
          <w:shd w:val="clear" w:color="auto" w:fill="FFFFFF"/>
        </w:rPr>
      </w:pPr>
    </w:p>
    <w:p w:rsidR="0055067A" w:rsidRDefault="0055067A" w:rsidP="007B0F20">
      <w:pPr>
        <w:shd w:val="clear" w:color="auto" w:fill="FFFFFF"/>
        <w:spacing w:after="100" w:afterAutospacing="1" w:line="240" w:lineRule="auto"/>
        <w:jc w:val="center"/>
        <w:outlineLvl w:val="2"/>
        <w:rPr>
          <w:rFonts w:ascii="Arial" w:hAnsi="Arial" w:cs="Arial"/>
          <w:b/>
          <w:bCs/>
          <w:color w:val="000000"/>
          <w:sz w:val="20"/>
          <w:szCs w:val="20"/>
          <w:shd w:val="clear" w:color="auto" w:fill="FFFFFF"/>
        </w:rPr>
      </w:pPr>
    </w:p>
    <w:p w:rsidR="00E7024A" w:rsidRDefault="00E7024A" w:rsidP="007B0F20">
      <w:pPr>
        <w:shd w:val="clear" w:color="auto" w:fill="FFFFFF"/>
        <w:spacing w:after="100" w:afterAutospacing="1" w:line="240" w:lineRule="auto"/>
        <w:jc w:val="center"/>
        <w:outlineLvl w:val="2"/>
        <w:rPr>
          <w:rFonts w:ascii="Arial" w:hAnsi="Arial" w:cs="Arial"/>
          <w:b/>
          <w:bCs/>
          <w:color w:val="000000"/>
          <w:sz w:val="20"/>
          <w:szCs w:val="20"/>
          <w:shd w:val="clear" w:color="auto" w:fill="FFFFFF"/>
        </w:rPr>
      </w:pPr>
    </w:p>
    <w:p w:rsidR="00E7024A" w:rsidRDefault="00E7024A" w:rsidP="007B0F20">
      <w:pPr>
        <w:shd w:val="clear" w:color="auto" w:fill="FFFFFF"/>
        <w:spacing w:after="100" w:afterAutospacing="1" w:line="240" w:lineRule="auto"/>
        <w:jc w:val="center"/>
        <w:outlineLvl w:val="2"/>
        <w:rPr>
          <w:rFonts w:ascii="Arial" w:hAnsi="Arial" w:cs="Arial"/>
          <w:b/>
          <w:bCs/>
          <w:color w:val="000000"/>
          <w:sz w:val="20"/>
          <w:szCs w:val="20"/>
          <w:shd w:val="clear" w:color="auto" w:fill="FFFFFF"/>
        </w:rPr>
      </w:pPr>
    </w:p>
    <w:p w:rsidR="00E7024A" w:rsidRDefault="00E7024A" w:rsidP="007B0F20">
      <w:pPr>
        <w:shd w:val="clear" w:color="auto" w:fill="FFFFFF"/>
        <w:spacing w:after="100" w:afterAutospacing="1" w:line="240" w:lineRule="auto"/>
        <w:jc w:val="center"/>
        <w:outlineLvl w:val="2"/>
        <w:rPr>
          <w:rFonts w:ascii="Arial" w:hAnsi="Arial" w:cs="Arial"/>
          <w:b/>
          <w:bCs/>
          <w:color w:val="000000"/>
          <w:sz w:val="20"/>
          <w:szCs w:val="20"/>
          <w:shd w:val="clear" w:color="auto" w:fill="FFFFFF"/>
        </w:rPr>
      </w:pPr>
    </w:p>
    <w:p w:rsidR="00E7024A" w:rsidRDefault="00E7024A" w:rsidP="007B0F20">
      <w:pPr>
        <w:shd w:val="clear" w:color="auto" w:fill="FFFFFF"/>
        <w:spacing w:after="100" w:afterAutospacing="1" w:line="240" w:lineRule="auto"/>
        <w:jc w:val="center"/>
        <w:outlineLvl w:val="2"/>
        <w:rPr>
          <w:rFonts w:ascii="Arial" w:hAnsi="Arial" w:cs="Arial"/>
          <w:b/>
          <w:bCs/>
          <w:color w:val="000000"/>
          <w:sz w:val="20"/>
          <w:szCs w:val="20"/>
          <w:shd w:val="clear" w:color="auto" w:fill="FFFFFF"/>
        </w:rPr>
      </w:pPr>
    </w:p>
    <w:p w:rsidR="00E7024A" w:rsidRPr="00E7024A" w:rsidRDefault="00E7024A" w:rsidP="007B0F20">
      <w:pPr>
        <w:shd w:val="clear" w:color="auto" w:fill="FFFFFF"/>
        <w:spacing w:after="100" w:afterAutospacing="1" w:line="240" w:lineRule="auto"/>
        <w:jc w:val="center"/>
        <w:outlineLvl w:val="2"/>
        <w:rPr>
          <w:rFonts w:ascii="Arial" w:hAnsi="Arial" w:cs="Arial"/>
          <w:b/>
          <w:bCs/>
          <w:color w:val="000000"/>
          <w:sz w:val="20"/>
          <w:szCs w:val="20"/>
          <w:shd w:val="clear" w:color="auto" w:fill="FFFFFF"/>
        </w:rPr>
      </w:pPr>
    </w:p>
    <w:p w:rsidR="007B0F20" w:rsidRPr="00E7024A" w:rsidRDefault="007B0F20" w:rsidP="007B0F20">
      <w:pPr>
        <w:shd w:val="clear" w:color="auto" w:fill="FFFFFF"/>
        <w:spacing w:after="100" w:afterAutospacing="1" w:line="240" w:lineRule="auto"/>
        <w:outlineLvl w:val="2"/>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lastRenderedPageBreak/>
        <w:t xml:space="preserve">- </w:t>
      </w:r>
      <w:r w:rsidR="0055067A" w:rsidRPr="00E7024A">
        <w:rPr>
          <w:rFonts w:ascii="Segoe UI" w:eastAsia="Times New Roman" w:hAnsi="Segoe UI" w:cs="Segoe UI"/>
          <w:color w:val="212529"/>
          <w:sz w:val="20"/>
          <w:szCs w:val="20"/>
          <w:lang w:eastAsia="tr-TR"/>
        </w:rPr>
        <w:t>Salgın ve Enfeksiyondan</w:t>
      </w:r>
      <w:r w:rsidRPr="00E7024A">
        <w:rPr>
          <w:rFonts w:ascii="Segoe UI" w:eastAsia="Times New Roman" w:hAnsi="Segoe UI" w:cs="Segoe UI"/>
          <w:color w:val="212529"/>
          <w:sz w:val="20"/>
          <w:szCs w:val="20"/>
          <w:lang w:eastAsia="tr-TR"/>
        </w:rPr>
        <w:t xml:space="preserve"> sorumlu bir okul yöneticisi görevlendirilecek.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-Eğitim faaliyetine başlamadan önce okul binasının genel temizliği su ve</w:t>
      </w:r>
      <w:r w:rsidRPr="00E7024A">
        <w:rPr>
          <w:rFonts w:ascii="Segoe UI" w:eastAsia="Times New Roman" w:hAnsi="Segoe UI" w:cs="Segoe UI"/>
          <w:color w:val="212529"/>
          <w:sz w:val="20"/>
          <w:szCs w:val="20"/>
          <w:lang w:eastAsia="tr-TR"/>
        </w:rPr>
        <w:br/>
        <w:t>deterjanla yapılacak.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noProof/>
          <w:sz w:val="20"/>
          <w:szCs w:val="20"/>
          <w:lang w:eastAsia="tr-TR"/>
        </w:rPr>
        <w:drawing>
          <wp:anchor distT="0" distB="0" distL="114300" distR="114300" simplePos="0" relativeHeight="251661312" behindDoc="0" locked="0" layoutInCell="1" allowOverlap="1" wp14:anchorId="7AE95FE3" wp14:editId="66108ED2">
            <wp:simplePos x="0" y="0"/>
            <wp:positionH relativeFrom="margin">
              <wp:posOffset>-12065</wp:posOffset>
            </wp:positionH>
            <wp:positionV relativeFrom="paragraph">
              <wp:posOffset>48895</wp:posOffset>
            </wp:positionV>
            <wp:extent cx="1285875" cy="1348740"/>
            <wp:effectExtent l="133350" t="76200" r="85725" b="13716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875" cy="13487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E7024A">
        <w:rPr>
          <w:rFonts w:ascii="Segoe UI" w:eastAsia="Times New Roman" w:hAnsi="Segoe UI" w:cs="Segoe UI"/>
          <w:color w:val="212529"/>
          <w:sz w:val="20"/>
          <w:szCs w:val="20"/>
          <w:lang w:eastAsia="tr-TR"/>
        </w:rPr>
        <w:t>- Okullarda temassız ateş ölçer, maske, sıvı sabun ve el antiseptiği veya en az yüzde 70 alkol içeren kolonya bulundurulacak. Kullanılmış maskeler için kapaklı çöp kutuları temin edilecek.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Okullarda en az 4 metrekareye bir kişi düşecek şekilde personel ve öğrenci planlaması yapılacak, içeriye alınması gereken kişi sayısı buna göre düzenlenecek.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noProof/>
          <w:sz w:val="20"/>
          <w:szCs w:val="20"/>
          <w:lang w:eastAsia="tr-TR"/>
        </w:rPr>
        <w:drawing>
          <wp:anchor distT="0" distB="0" distL="114300" distR="114300" simplePos="0" relativeHeight="251659264" behindDoc="0" locked="0" layoutInCell="1" allowOverlap="1" wp14:anchorId="2444008F" wp14:editId="5FD62180">
            <wp:simplePos x="0" y="0"/>
            <wp:positionH relativeFrom="page">
              <wp:posOffset>4169410</wp:posOffset>
            </wp:positionH>
            <wp:positionV relativeFrom="paragraph">
              <wp:posOffset>80645</wp:posOffset>
            </wp:positionV>
            <wp:extent cx="2990850" cy="2040890"/>
            <wp:effectExtent l="0" t="0" r="0" b="0"/>
            <wp:wrapSquare wrapText="bothSides"/>
            <wp:docPr id="3" name="Resim 3" descr="MEB, madde madde anlattı: Okullardaki Covid-19 önlemleri ne olacak? - D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B, madde madde anlattı: Okullardaki Covid-19 önlemleri ne olacak? - Dik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90850" cy="2040890"/>
                    </a:xfrm>
                    <a:prstGeom prst="ellipse">
                      <a:avLst/>
                    </a:prstGeom>
                    <a:ln>
                      <a:noFill/>
                    </a:ln>
                    <a:effectLst>
                      <a:softEdge rad="112500"/>
                    </a:effectLst>
                  </pic:spPr>
                </pic:pic>
              </a:graphicData>
            </a:graphic>
          </wp:anchor>
        </w:drawing>
      </w:r>
      <w:r w:rsidRPr="00E7024A">
        <w:rPr>
          <w:rFonts w:ascii="Segoe UI" w:eastAsia="Times New Roman" w:hAnsi="Segoe UI" w:cs="Segoe UI"/>
          <w:color w:val="212529"/>
          <w:sz w:val="20"/>
          <w:szCs w:val="20"/>
          <w:lang w:eastAsia="tr-TR"/>
        </w:rPr>
        <w:t>- Sınıf, çalışma salonları, işlikler, yemekhane, kantin ve benzeri toplu kullanım alanları, kişiler arasındaki sosyal mesafe en az 1 metre olacak şekilde düzenlenecek.</w:t>
      </w:r>
    </w:p>
    <w:p w:rsidR="007B0F20" w:rsidRPr="00E7024A" w:rsidRDefault="0055067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Salgın ve Enfeksiyonlar</w:t>
      </w:r>
      <w:r w:rsidR="007B0F20" w:rsidRPr="00E7024A">
        <w:rPr>
          <w:rFonts w:ascii="Segoe UI" w:eastAsia="Times New Roman" w:hAnsi="Segoe UI" w:cs="Segoe UI"/>
          <w:color w:val="212529"/>
          <w:sz w:val="20"/>
          <w:szCs w:val="20"/>
          <w:lang w:eastAsia="tr-TR"/>
        </w:rPr>
        <w:t xml:space="preserve"> kapsamında alınacak önlemler okulun varsa web sayfasında yayımlanacak, okul açılmadan önce velilere e-okul, e-posta gibi iletişim kanallarıyla bilgilendirme yapılacak.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xml:space="preserve">- Okulların açılmasıyla velilere, özel hazırlanmış "Bilgilendirme Formu ve Taahhütname" iki nüsha halinde imzalatılacak, bir nüshası velilere verilecek. Taahhütnamede, "Çocuğumun ateş, öksürük, burun akıntısı, solunum sıkıntısı, ishal şikâyeti olması durumu ile aile içerisinde solunum yolu </w:t>
      </w:r>
      <w:r w:rsidR="0055067A" w:rsidRPr="00E7024A">
        <w:rPr>
          <w:rFonts w:ascii="Segoe UI" w:eastAsia="Times New Roman" w:hAnsi="Segoe UI" w:cs="Segoe UI"/>
          <w:color w:val="212529"/>
          <w:sz w:val="20"/>
          <w:szCs w:val="20"/>
          <w:lang w:eastAsia="tr-TR"/>
        </w:rPr>
        <w:t>şikâyetleri</w:t>
      </w:r>
      <w:r w:rsidRPr="00E7024A">
        <w:rPr>
          <w:rFonts w:ascii="Segoe UI" w:eastAsia="Times New Roman" w:hAnsi="Segoe UI" w:cs="Segoe UI"/>
          <w:color w:val="212529"/>
          <w:sz w:val="20"/>
          <w:szCs w:val="20"/>
          <w:lang w:eastAsia="tr-TR"/>
        </w:rPr>
        <w:t xml:space="preserve"> gelişen veya solunum yolu </w:t>
      </w:r>
      <w:proofErr w:type="gramStart"/>
      <w:r w:rsidRPr="00E7024A">
        <w:rPr>
          <w:rFonts w:ascii="Segoe UI" w:eastAsia="Times New Roman" w:hAnsi="Segoe UI" w:cs="Segoe UI"/>
          <w:color w:val="212529"/>
          <w:sz w:val="20"/>
          <w:szCs w:val="20"/>
          <w:lang w:eastAsia="tr-TR"/>
        </w:rPr>
        <w:t>enfeksiyonu</w:t>
      </w:r>
      <w:proofErr w:type="gramEnd"/>
      <w:r w:rsidRPr="00E7024A">
        <w:rPr>
          <w:rFonts w:ascii="Segoe UI" w:eastAsia="Times New Roman" w:hAnsi="Segoe UI" w:cs="Segoe UI"/>
          <w:color w:val="212529"/>
          <w:sz w:val="20"/>
          <w:szCs w:val="20"/>
          <w:lang w:eastAsia="tr-TR"/>
        </w:rPr>
        <w:t xml:space="preserve"> </w:t>
      </w:r>
      <w:r w:rsidR="0055067A" w:rsidRPr="00E7024A">
        <w:rPr>
          <w:rFonts w:ascii="Segoe UI" w:eastAsia="Times New Roman" w:hAnsi="Segoe UI" w:cs="Segoe UI"/>
          <w:color w:val="212529"/>
          <w:sz w:val="20"/>
          <w:szCs w:val="20"/>
          <w:lang w:eastAsia="tr-TR"/>
        </w:rPr>
        <w:t>hikâyesi</w:t>
      </w:r>
      <w:r w:rsidRPr="00E7024A">
        <w:rPr>
          <w:rFonts w:ascii="Segoe UI" w:eastAsia="Times New Roman" w:hAnsi="Segoe UI" w:cs="Segoe UI"/>
          <w:color w:val="212529"/>
          <w:sz w:val="20"/>
          <w:szCs w:val="20"/>
          <w:lang w:eastAsia="tr-TR"/>
        </w:rPr>
        <w:t xml:space="preserve"> ile hastane yatışı yapılan</w:t>
      </w:r>
      <w:r w:rsidR="0055067A" w:rsidRPr="00E7024A">
        <w:rPr>
          <w:rFonts w:ascii="Segoe UI" w:eastAsia="Times New Roman" w:hAnsi="Segoe UI" w:cs="Segoe UI"/>
          <w:color w:val="212529"/>
          <w:sz w:val="20"/>
          <w:szCs w:val="20"/>
          <w:lang w:eastAsia="tr-TR"/>
        </w:rPr>
        <w:t xml:space="preserve"> kişi varlığında ya da Salgın Hastalık </w:t>
      </w:r>
      <w:r w:rsidRPr="00E7024A">
        <w:rPr>
          <w:rFonts w:ascii="Segoe UI" w:eastAsia="Times New Roman" w:hAnsi="Segoe UI" w:cs="Segoe UI"/>
          <w:color w:val="212529"/>
          <w:sz w:val="20"/>
          <w:szCs w:val="20"/>
          <w:lang w:eastAsia="tr-TR"/>
        </w:rPr>
        <w:t>tanısı alan kişi bulunması durumunda çocuğumu kuruma getirmemem ve bu durumu okula bildirmem gerektiği konusunda bilgilendirildim. Yukarıda belirtilen durumlarda çocuğumu okula getirmeyeceğimi ve getirmeme sebebimi okul yönetimine bildirmeyi kabul ve taahhüt ederim." ibareleri yer alacak.</w:t>
      </w:r>
    </w:p>
    <w:p w:rsidR="007B0F20" w:rsidRPr="00E7024A" w:rsidRDefault="007B0F20" w:rsidP="007B0F20">
      <w:pPr>
        <w:shd w:val="clear" w:color="auto" w:fill="FFFFFF"/>
        <w:spacing w:after="100" w:afterAutospacing="1" w:line="240" w:lineRule="auto"/>
        <w:jc w:val="right"/>
        <w:rPr>
          <w:rFonts w:ascii="Segoe UI" w:eastAsia="Times New Roman" w:hAnsi="Segoe UI" w:cs="Segoe UI"/>
          <w:color w:val="212529"/>
          <w:sz w:val="20"/>
          <w:szCs w:val="20"/>
          <w:lang w:eastAsia="tr-TR"/>
        </w:rPr>
      </w:pPr>
      <w:r w:rsidRPr="00E7024A">
        <w:rPr>
          <w:noProof/>
          <w:sz w:val="20"/>
          <w:szCs w:val="20"/>
          <w:lang w:eastAsia="tr-TR"/>
        </w:rPr>
        <w:drawing>
          <wp:anchor distT="0" distB="0" distL="114300" distR="114300" simplePos="0" relativeHeight="251660288" behindDoc="0" locked="0" layoutInCell="1" allowOverlap="1" wp14:anchorId="34D00424" wp14:editId="2B3BAE59">
            <wp:simplePos x="0" y="0"/>
            <wp:positionH relativeFrom="margin">
              <wp:posOffset>-38100</wp:posOffset>
            </wp:positionH>
            <wp:positionV relativeFrom="paragraph">
              <wp:posOffset>345440</wp:posOffset>
            </wp:positionV>
            <wp:extent cx="3750523" cy="2503805"/>
            <wp:effectExtent l="133350" t="76200" r="78740" b="125095"/>
            <wp:wrapSquare wrapText="bothSides"/>
            <wp:docPr id="4" name="Resim 4" descr="termal ateş ölçer – Teknotorit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rmal ateş ölçer – Teknotorite.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0523" cy="250380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Öğrencilerin bırakılması ve alınması sırasında personel ve veliler sosyal mesafe kurallarına uyacak, maske takacak.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xml:space="preserve">- Mümkünse her gün aynı velinin öğrenciyi alması ve bırakması, büyükanne, büyükbaba gibi 65 yaş üstü kişiler veya altta yatan </w:t>
      </w:r>
      <w:r w:rsidR="0055067A" w:rsidRPr="00E7024A">
        <w:rPr>
          <w:rFonts w:ascii="Segoe UI" w:eastAsia="Times New Roman" w:hAnsi="Segoe UI" w:cs="Segoe UI"/>
          <w:color w:val="212529"/>
          <w:sz w:val="20"/>
          <w:szCs w:val="20"/>
          <w:lang w:eastAsia="tr-TR"/>
        </w:rPr>
        <w:t xml:space="preserve">hastalığı olanların öğrencileri </w:t>
      </w:r>
      <w:r w:rsidRPr="00E7024A">
        <w:rPr>
          <w:rFonts w:ascii="Segoe UI" w:eastAsia="Times New Roman" w:hAnsi="Segoe UI" w:cs="Segoe UI"/>
          <w:color w:val="212529"/>
          <w:sz w:val="20"/>
          <w:szCs w:val="20"/>
          <w:lang w:eastAsia="tr-TR"/>
        </w:rPr>
        <w:t>bırakıp almaması sağlanacak.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Okula giriş/çıkış saatlerinde öğrenciler, veliler tarafından okul dışında teslim alınıp bırakılacak.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lastRenderedPageBreak/>
        <w:t>- Okulda bulunan öğretmen, öğrenci ve diğer çalışanlar maske takacak, maskesi olmayanlar için bina girişinde maske bulundurulacak. Okulda bulunan kişilerin tümü kuralına uygun maske takacak, maske nemlendikçe ya da kirlendikçe değiştirilecek. Yeni maske takılırken ve sonrasında el antiseptiği kullanılacak.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noProof/>
          <w:sz w:val="20"/>
          <w:szCs w:val="20"/>
          <w:lang w:eastAsia="tr-TR"/>
        </w:rPr>
        <w:drawing>
          <wp:anchor distT="0" distB="0" distL="114300" distR="114300" simplePos="0" relativeHeight="251662336" behindDoc="0" locked="0" layoutInCell="1" allowOverlap="1" wp14:anchorId="2B9C5AEF" wp14:editId="28594B0F">
            <wp:simplePos x="0" y="0"/>
            <wp:positionH relativeFrom="column">
              <wp:posOffset>121285</wp:posOffset>
            </wp:positionH>
            <wp:positionV relativeFrom="paragraph">
              <wp:posOffset>309880</wp:posOffset>
            </wp:positionV>
            <wp:extent cx="2731393" cy="2052320"/>
            <wp:effectExtent l="304800" t="304800" r="316865" b="328930"/>
            <wp:wrapSquare wrapText="bothSides"/>
            <wp:docPr id="7" name="Resim 7" descr="Duvar Tipi El Dezenfektan Standı | okulkapigiydirm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var Tipi El Dezenfektan Standı | okulkapigiydirme.n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1393" cy="205232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Pr="00E7024A">
        <w:rPr>
          <w:rFonts w:ascii="Segoe UI" w:eastAsia="Times New Roman" w:hAnsi="Segoe UI" w:cs="Segoe UI"/>
          <w:color w:val="212529"/>
          <w:sz w:val="20"/>
          <w:szCs w:val="20"/>
          <w:lang w:eastAsia="tr-TR"/>
        </w:rPr>
        <w:t>- Sınıflara, koridorlara, giriş ve çıkışa yakın alanlara el antiseptikleri yerleştirilecek. El antiseptiğini yutma riskine karşı küçük öğrenciler bunları kullanırken mutlaka denetlenecek.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xml:space="preserve">- Öğretmen, öğrenci ve diğer çalışanlar el </w:t>
      </w:r>
      <w:proofErr w:type="gramStart"/>
      <w:r w:rsidRPr="00E7024A">
        <w:rPr>
          <w:rFonts w:ascii="Segoe UI" w:eastAsia="Times New Roman" w:hAnsi="Segoe UI" w:cs="Segoe UI"/>
          <w:color w:val="212529"/>
          <w:sz w:val="20"/>
          <w:szCs w:val="20"/>
          <w:lang w:eastAsia="tr-TR"/>
        </w:rPr>
        <w:t>hijyenini</w:t>
      </w:r>
      <w:proofErr w:type="gramEnd"/>
      <w:r w:rsidRPr="00E7024A">
        <w:rPr>
          <w:rFonts w:ascii="Segoe UI" w:eastAsia="Times New Roman" w:hAnsi="Segoe UI" w:cs="Segoe UI"/>
          <w:color w:val="212529"/>
          <w:sz w:val="20"/>
          <w:szCs w:val="20"/>
          <w:lang w:eastAsia="tr-TR"/>
        </w:rPr>
        <w:t xml:space="preserve"> uygulayacak.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Lavaboların yakınına el yıkama adımlarını açıklayan posterler yerleştirilecek.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Okullarda sık dokunulan kapı kolları, merdiven korkulukları, elektrik düğmeleri gibi yüzeylerin temizliği ve dezenfeksiyonu sık sık yapılacak.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Okullara salgın döneminde mümkünse ziyaretçi kabul edilmeyecek.</w:t>
      </w:r>
    </w:p>
    <w:p w:rsidR="007B0F20" w:rsidRPr="00E7024A" w:rsidRDefault="00A95CFC"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xml:space="preserve">- </w:t>
      </w:r>
      <w:r w:rsidR="007B0F20" w:rsidRPr="00E7024A">
        <w:rPr>
          <w:rFonts w:ascii="Segoe UI" w:eastAsia="Times New Roman" w:hAnsi="Segoe UI" w:cs="Segoe UI"/>
          <w:color w:val="212529"/>
          <w:sz w:val="20"/>
          <w:szCs w:val="20"/>
          <w:lang w:eastAsia="tr-TR"/>
        </w:rPr>
        <w:t>Sınıf ve odalar pencereler açılarak düzenli şekilde sık sık havalandırılacak. Havalandırmada doğal havalandırma tercih edilecek. Klima olması durumunda ise Sağlık Bakanlığı tarafından yayımlanan klima önlemlerine uyulacak.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Salgın döneminde zorunlu olmayan toplu etkinlikler yapılmayacak. Yapılması gerekli etkinliklerin açık alanda yapılması tercih edilecek. Etkinliklerde maske takılacak, sosyal mesafe kurallarına uyulacak.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Okullarda öğretmen, yönetici, personel toplantıları gibi idari toplantılar temastan kaçınmak amacıyla mümkün oldukça telekonferans yöntemiyle yapılacak.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Öğrenci ve personelin salgın döneminde ruh sağlığı, psikososyal destek ihtiyaçları için okullarda bulunan Psikolojik Danışma Rehberlik birimleri Sağlık Bakanlığının bu konudaki önerileri doğrultusunda hareket edecek.</w:t>
      </w:r>
    </w:p>
    <w:p w:rsidR="007B0F20" w:rsidRPr="00E7024A" w:rsidRDefault="0055067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Okulun ilk haftasında Salgın ve Enfeksiyon Hastalıkları</w:t>
      </w:r>
      <w:r w:rsidR="007B0F20" w:rsidRPr="00E7024A">
        <w:rPr>
          <w:rFonts w:ascii="Segoe UI" w:eastAsia="Times New Roman" w:hAnsi="Segoe UI" w:cs="Segoe UI"/>
          <w:color w:val="212529"/>
          <w:sz w:val="20"/>
          <w:szCs w:val="20"/>
          <w:lang w:eastAsia="tr-TR"/>
        </w:rPr>
        <w:t xml:space="preserve"> bilgilendirmesi yapılacak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Kılavuza göre, okulun ilk haftasındaki başlangıç ders</w:t>
      </w:r>
      <w:r w:rsidR="00A93D88" w:rsidRPr="00E7024A">
        <w:rPr>
          <w:rFonts w:ascii="Segoe UI" w:eastAsia="Times New Roman" w:hAnsi="Segoe UI" w:cs="Segoe UI"/>
          <w:color w:val="212529"/>
          <w:sz w:val="20"/>
          <w:szCs w:val="20"/>
          <w:lang w:eastAsia="tr-TR"/>
        </w:rPr>
        <w:t xml:space="preserve">lerinde öğrencilere Salgın Hastalıkların </w:t>
      </w:r>
      <w:r w:rsidRPr="00E7024A">
        <w:rPr>
          <w:rFonts w:ascii="Segoe UI" w:eastAsia="Times New Roman" w:hAnsi="Segoe UI" w:cs="Segoe UI"/>
          <w:color w:val="212529"/>
          <w:sz w:val="20"/>
          <w:szCs w:val="20"/>
          <w:lang w:eastAsia="tr-TR"/>
        </w:rPr>
        <w:t>bulaşma yolları ve korunma önlemleri hakkında bilgi verilecek.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Ateş, öksürük, burun akıntısı, solunum sıkıntısı belirti</w:t>
      </w:r>
      <w:r w:rsidR="0055067A" w:rsidRPr="00E7024A">
        <w:rPr>
          <w:rFonts w:ascii="Segoe UI" w:eastAsia="Times New Roman" w:hAnsi="Segoe UI" w:cs="Segoe UI"/>
          <w:color w:val="212529"/>
          <w:sz w:val="20"/>
          <w:szCs w:val="20"/>
          <w:lang w:eastAsia="tr-TR"/>
        </w:rPr>
        <w:t>leri olan veya gelişen, Enfeksiyon</w:t>
      </w:r>
      <w:r w:rsidRPr="00E7024A">
        <w:rPr>
          <w:rFonts w:ascii="Segoe UI" w:eastAsia="Times New Roman" w:hAnsi="Segoe UI" w:cs="Segoe UI"/>
          <w:color w:val="212529"/>
          <w:sz w:val="20"/>
          <w:szCs w:val="20"/>
          <w:lang w:eastAsia="tr-TR"/>
        </w:rPr>
        <w:t xml:space="preserve"> tanısı alan veya temaslısı olan öğretmen, öğrenci ya da çalışanlar tıbbi maske takılarak, sağlık kurumuna yönlendirilecek. Okuldayken </w:t>
      </w:r>
      <w:proofErr w:type="gramStart"/>
      <w:r w:rsidRPr="00E7024A">
        <w:rPr>
          <w:rFonts w:ascii="Segoe UI" w:eastAsia="Times New Roman" w:hAnsi="Segoe UI" w:cs="Segoe UI"/>
          <w:color w:val="212529"/>
          <w:sz w:val="20"/>
          <w:szCs w:val="20"/>
          <w:lang w:eastAsia="tr-TR"/>
        </w:rPr>
        <w:t>semptomu</w:t>
      </w:r>
      <w:proofErr w:type="gramEnd"/>
      <w:r w:rsidRPr="00E7024A">
        <w:rPr>
          <w:rFonts w:ascii="Segoe UI" w:eastAsia="Times New Roman" w:hAnsi="Segoe UI" w:cs="Segoe UI"/>
          <w:color w:val="212529"/>
          <w:sz w:val="20"/>
          <w:szCs w:val="20"/>
          <w:lang w:eastAsia="tr-TR"/>
        </w:rPr>
        <w:t xml:space="preserve"> başlayan öğrencilerin en kısa sürede ailesi ile iletişime geçilecek ve hasta öğrenci ayrı bir yerde izole edilecek. Hasta öğrencilerin yakın temaslısı öğrenci ve personel evlerine gönderilecek, il/ilçe sağlık müdürlüğüne bildirilecek.</w:t>
      </w:r>
    </w:p>
    <w:p w:rsidR="0055067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xml:space="preserve">- Öğrenciler ile 1 metreden yakın temas olasılığı olan öğretmen ve diğer çalışanların tıbbi maskeye ek olarak yüz koruyucu da kullanması sağlanacak. Antiseptik içeren sabun yerine normal sabun yeterli </w:t>
      </w:r>
      <w:r w:rsidRPr="00E7024A">
        <w:rPr>
          <w:rFonts w:ascii="Segoe UI" w:eastAsia="Times New Roman" w:hAnsi="Segoe UI" w:cs="Segoe UI"/>
          <w:color w:val="212529"/>
          <w:sz w:val="20"/>
          <w:szCs w:val="20"/>
          <w:lang w:eastAsia="tr-TR"/>
        </w:rPr>
        <w:lastRenderedPageBreak/>
        <w:t>olacak. Yapılan iş, eldiven kullanımı</w:t>
      </w:r>
      <w:r w:rsidR="0055067A" w:rsidRPr="00E7024A">
        <w:rPr>
          <w:rFonts w:ascii="Segoe UI" w:eastAsia="Times New Roman" w:hAnsi="Segoe UI" w:cs="Segoe UI"/>
          <w:color w:val="212529"/>
          <w:sz w:val="20"/>
          <w:szCs w:val="20"/>
          <w:lang w:eastAsia="tr-TR"/>
        </w:rPr>
        <w:t>nı gerektirmiyorsa, salgından</w:t>
      </w:r>
      <w:r w:rsidRPr="00E7024A">
        <w:rPr>
          <w:rFonts w:ascii="Segoe UI" w:eastAsia="Times New Roman" w:hAnsi="Segoe UI" w:cs="Segoe UI"/>
          <w:color w:val="212529"/>
          <w:sz w:val="20"/>
          <w:szCs w:val="20"/>
          <w:lang w:eastAsia="tr-TR"/>
        </w:rPr>
        <w:t xml:space="preserve"> korunmak amacıyla eldiven kullanılmayacak. Öğrenciler, öğretmenler ve diğer çalışanların dinlenme alanlarında en az 1 metrelik sosyal mesafeyi koruması ve maske takmayı sürdürmesi gerekecek.</w:t>
      </w:r>
    </w:p>
    <w:p w:rsidR="00E7024A" w:rsidRPr="00E7024A" w:rsidRDefault="00E7024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7B0F20" w:rsidRPr="00E7024A" w:rsidRDefault="007B0F20" w:rsidP="007B0F20">
      <w:pPr>
        <w:shd w:val="clear" w:color="auto" w:fill="FFFFFF"/>
        <w:spacing w:after="100" w:afterAutospacing="1" w:line="240" w:lineRule="auto"/>
        <w:jc w:val="center"/>
        <w:outlineLvl w:val="2"/>
        <w:rPr>
          <w:rFonts w:ascii="Segoe UI" w:eastAsia="Times New Roman" w:hAnsi="Segoe UI" w:cs="Segoe UI"/>
          <w:b/>
          <w:bCs/>
          <w:color w:val="212529"/>
          <w:sz w:val="20"/>
          <w:szCs w:val="20"/>
          <w:lang w:eastAsia="tr-TR"/>
        </w:rPr>
      </w:pPr>
      <w:r w:rsidRPr="00E7024A">
        <w:rPr>
          <w:rFonts w:ascii="Segoe UI" w:eastAsia="Times New Roman" w:hAnsi="Segoe UI" w:cs="Segoe UI"/>
          <w:b/>
          <w:bCs/>
          <w:color w:val="212529"/>
          <w:sz w:val="20"/>
          <w:szCs w:val="20"/>
          <w:lang w:eastAsia="tr-TR"/>
        </w:rPr>
        <w:t>Eğitim Alanları ve Sürecinde Alınması Gereken Önlemler</w:t>
      </w:r>
    </w:p>
    <w:p w:rsidR="007B0F20" w:rsidRPr="00E7024A" w:rsidRDefault="007B0F20" w:rsidP="007B0F20">
      <w:pPr>
        <w:shd w:val="clear" w:color="auto" w:fill="FFFFFF"/>
        <w:spacing w:after="100" w:afterAutospacing="1" w:line="240" w:lineRule="auto"/>
        <w:jc w:val="center"/>
        <w:rPr>
          <w:rFonts w:ascii="Segoe UI" w:eastAsia="Times New Roman" w:hAnsi="Segoe UI" w:cs="Segoe UI"/>
          <w:color w:val="212529"/>
          <w:sz w:val="20"/>
          <w:szCs w:val="20"/>
          <w:lang w:eastAsia="tr-TR"/>
        </w:rPr>
      </w:pPr>
      <w:r w:rsidRPr="00E7024A">
        <w:rPr>
          <w:noProof/>
          <w:sz w:val="20"/>
          <w:szCs w:val="20"/>
          <w:lang w:eastAsia="tr-TR"/>
        </w:rPr>
        <w:drawing>
          <wp:inline distT="0" distB="0" distL="0" distR="0" wp14:anchorId="04A135D3" wp14:editId="379A9C0C">
            <wp:extent cx="5116771" cy="2398395"/>
            <wp:effectExtent l="190500" t="190500" r="198755" b="192405"/>
            <wp:docPr id="5" name="Resim 5" descr="Sağlık Bakanlığı okullarda alınması gereken önlemleri belirledi! İşte  detay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ğlık Bakanlığı okullarda alınması gereken önlemleri belirledi! İşte  detayl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8074" cy="2403693"/>
                    </a:xfrm>
                    <a:prstGeom prst="rect">
                      <a:avLst/>
                    </a:prstGeom>
                    <a:ln>
                      <a:noFill/>
                    </a:ln>
                    <a:effectLst>
                      <a:outerShdw blurRad="190500" algn="tl" rotWithShape="0">
                        <a:srgbClr val="000000">
                          <a:alpha val="70000"/>
                        </a:srgbClr>
                      </a:outerShdw>
                    </a:effectLst>
                  </pic:spPr>
                </pic:pic>
              </a:graphicData>
            </a:graphic>
          </wp:inline>
        </w:drawing>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-Rehbere göre, dersler sırasında öğretmen ile öğrenciler arasında en az 1 metre mesafe olacak şekilde oturma düzeni oluşturulacak ve maske takılacak. Sınıflarda oturma düzeni yüz yüze gelecek şekilde karşılıklı değil, çapraz oturma şeklinde olacak. Temaslı takibi için sınıflarda aynı öğrencinin aynı yerde oturmaları sağlanacak.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-Dersler mümkün olan en az kişi sayısı ile yapılacak, birkaç sınıfın bir araya gelmesi ile ortak yapılan derslerde oturma düzeni sosyal mesafe en az 1 metre olacak şekilde olacak. Damlacık oluşturması nedeniyle sınıf içinde yüksek sesli aktiviteler yapılmayacak. Kitap, kalem gibi eğitim malzemeleri kişiye özel olacak, öğrenciler arası malzeme alışverişi yapılmayacak.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-Öğrenciler gün boyu aynı sınıflarda ders görecek, sınıf değişikliği yapılmaması sağlanacak. Değişiklik zorunlu ise sınıfların her kullanım sonrası havalandırılıp temizlik ve dezenfeksiyonu yapılacak.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-Öğrencilerin günlük grup etkinliklerinde hep aynı grup ile etkinliğin yapılması sağlanacak. Sanat, müzik, beden eğitimi gibi derslerde grupların birbirine karışması önlenecek. Öğrencilerin toplu halde bir arada bulunmalarını önlemek amacıyla ders araları, teneffüsler sınıflar sıraya konularak düzenlenecek.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-Okullarda toplu olarak kullanılan koridorlar, kantin, spor salonu gibi yerlerin daha az sayıda kişiyle ve dönüşümlü olarak kullanılmasına dikkat edilecek.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noProof/>
          <w:sz w:val="20"/>
          <w:szCs w:val="20"/>
          <w:lang w:eastAsia="tr-TR"/>
        </w:rPr>
        <w:lastRenderedPageBreak/>
        <w:drawing>
          <wp:anchor distT="0" distB="0" distL="114300" distR="114300" simplePos="0" relativeHeight="251663360" behindDoc="0" locked="0" layoutInCell="1" allowOverlap="1" wp14:anchorId="41613B45" wp14:editId="4A2BA7C6">
            <wp:simplePos x="0" y="0"/>
            <wp:positionH relativeFrom="column">
              <wp:posOffset>130810</wp:posOffset>
            </wp:positionH>
            <wp:positionV relativeFrom="paragraph">
              <wp:posOffset>116840</wp:posOffset>
            </wp:positionV>
            <wp:extent cx="3584575" cy="2386869"/>
            <wp:effectExtent l="133350" t="114300" r="130175" b="166370"/>
            <wp:wrapSquare wrapText="bothSides"/>
            <wp:docPr id="8" name="Resim 8" descr="Sağlık Bakanlığı, okullarda alınacak COVID-19 önlemlerini açıkla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ğlık Bakanlığı, okullarda alınacak COVID-19 önlemlerini açıklad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4575" cy="23868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E7024A">
        <w:rPr>
          <w:rFonts w:ascii="Segoe UI" w:eastAsia="Times New Roman" w:hAnsi="Segoe UI" w:cs="Segoe UI"/>
          <w:color w:val="212529"/>
          <w:sz w:val="20"/>
          <w:szCs w:val="20"/>
          <w:lang w:eastAsia="tr-TR"/>
        </w:rPr>
        <w:t>-</w:t>
      </w:r>
      <w:r w:rsidR="0055067A" w:rsidRPr="00E7024A">
        <w:rPr>
          <w:rFonts w:ascii="Segoe UI" w:eastAsia="Times New Roman" w:hAnsi="Segoe UI" w:cs="Segoe UI"/>
          <w:color w:val="212529"/>
          <w:sz w:val="20"/>
          <w:szCs w:val="20"/>
          <w:lang w:eastAsia="tr-TR"/>
        </w:rPr>
        <w:t>Salgın Hastalık</w:t>
      </w:r>
      <w:r w:rsidRPr="00E7024A">
        <w:rPr>
          <w:rFonts w:ascii="Segoe UI" w:eastAsia="Times New Roman" w:hAnsi="Segoe UI" w:cs="Segoe UI"/>
          <w:color w:val="212529"/>
          <w:sz w:val="20"/>
          <w:szCs w:val="20"/>
          <w:lang w:eastAsia="tr-TR"/>
        </w:rPr>
        <w:t xml:space="preserve"> vakası olması durumunda o sınıf, oda boşaltılacak, 24 saat havalandırılacak ve boş tutulması sağlanacak, temizliği yapılacak.</w:t>
      </w:r>
    </w:p>
    <w:p w:rsidR="007B0F20" w:rsidRPr="00E7024A" w:rsidRDefault="007B0F20" w:rsidP="007B0F20">
      <w:pPr>
        <w:shd w:val="clear" w:color="auto" w:fill="FFFFFF"/>
        <w:spacing w:after="100" w:afterAutospacing="1" w:line="240" w:lineRule="auto"/>
        <w:jc w:val="both"/>
        <w:outlineLvl w:val="2"/>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-Kantin, büfe ve benzeri yerlerde tek kullanımlık bardak, tabak kullanılacak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xml:space="preserve">-Rehbere göre, okul spor salonunda ve varsa havuzda maske kullanımı, </w:t>
      </w:r>
      <w:proofErr w:type="gramStart"/>
      <w:r w:rsidRPr="00E7024A">
        <w:rPr>
          <w:rFonts w:ascii="Segoe UI" w:eastAsia="Times New Roman" w:hAnsi="Segoe UI" w:cs="Segoe UI"/>
          <w:color w:val="212529"/>
          <w:sz w:val="20"/>
          <w:szCs w:val="20"/>
          <w:lang w:eastAsia="tr-TR"/>
        </w:rPr>
        <w:t>hijyen</w:t>
      </w:r>
      <w:proofErr w:type="gramEnd"/>
      <w:r w:rsidRPr="00E7024A">
        <w:rPr>
          <w:rFonts w:ascii="Segoe UI" w:eastAsia="Times New Roman" w:hAnsi="Segoe UI" w:cs="Segoe UI"/>
          <w:color w:val="212529"/>
          <w:sz w:val="20"/>
          <w:szCs w:val="20"/>
          <w:lang w:eastAsia="tr-TR"/>
        </w:rPr>
        <w:t xml:space="preserve"> ve sosyal mesafenin korunması ile ilgili tedbirlere uyulacak.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xml:space="preserve">-Kütüphanede maske kullanımı, el </w:t>
      </w:r>
      <w:proofErr w:type="gramStart"/>
      <w:r w:rsidRPr="00E7024A">
        <w:rPr>
          <w:rFonts w:ascii="Segoe UI" w:eastAsia="Times New Roman" w:hAnsi="Segoe UI" w:cs="Segoe UI"/>
          <w:color w:val="212529"/>
          <w:sz w:val="20"/>
          <w:szCs w:val="20"/>
          <w:lang w:eastAsia="tr-TR"/>
        </w:rPr>
        <w:t>hijyeni</w:t>
      </w:r>
      <w:proofErr w:type="gramEnd"/>
      <w:r w:rsidRPr="00E7024A">
        <w:rPr>
          <w:rFonts w:ascii="Segoe UI" w:eastAsia="Times New Roman" w:hAnsi="Segoe UI" w:cs="Segoe UI"/>
          <w:color w:val="212529"/>
          <w:sz w:val="20"/>
          <w:szCs w:val="20"/>
          <w:lang w:eastAsia="tr-TR"/>
        </w:rPr>
        <w:t xml:space="preserve"> ve sosyal mesafenin korunması ile ilgili tedbirlere riayet edilecek.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xml:space="preserve">-Kurum bünyesinde bulunması halinde kantin, büfe ve benzeri yerlerde maske kullanımı, </w:t>
      </w:r>
      <w:proofErr w:type="gramStart"/>
      <w:r w:rsidRPr="00E7024A">
        <w:rPr>
          <w:rFonts w:ascii="Segoe UI" w:eastAsia="Times New Roman" w:hAnsi="Segoe UI" w:cs="Segoe UI"/>
          <w:color w:val="212529"/>
          <w:sz w:val="20"/>
          <w:szCs w:val="20"/>
          <w:lang w:eastAsia="tr-TR"/>
        </w:rPr>
        <w:t>hijyen</w:t>
      </w:r>
      <w:proofErr w:type="gramEnd"/>
      <w:r w:rsidRPr="00E7024A">
        <w:rPr>
          <w:rFonts w:ascii="Segoe UI" w:eastAsia="Times New Roman" w:hAnsi="Segoe UI" w:cs="Segoe UI"/>
          <w:color w:val="212529"/>
          <w:sz w:val="20"/>
          <w:szCs w:val="20"/>
          <w:lang w:eastAsia="tr-TR"/>
        </w:rPr>
        <w:t xml:space="preserve"> ve sosyal mesafenin korunması ile ilgili tedbirlere uyulacak, buralarda tek kullanımlık bardak, tabak benzeri malzemeler kullanılacak.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w:t>
      </w:r>
      <w:r w:rsidR="00E7024A" w:rsidRPr="00E7024A">
        <w:rPr>
          <w:rFonts w:ascii="Segoe UI" w:eastAsia="Times New Roman" w:hAnsi="Segoe UI" w:cs="Segoe UI"/>
          <w:color w:val="212529"/>
          <w:sz w:val="20"/>
          <w:szCs w:val="20"/>
          <w:lang w:eastAsia="tr-TR"/>
        </w:rPr>
        <w:t xml:space="preserve"> </w:t>
      </w:r>
      <w:r w:rsidRPr="00E7024A">
        <w:rPr>
          <w:rFonts w:ascii="Segoe UI" w:eastAsia="Times New Roman" w:hAnsi="Segoe UI" w:cs="Segoe UI"/>
          <w:color w:val="212529"/>
          <w:sz w:val="20"/>
          <w:szCs w:val="20"/>
          <w:lang w:eastAsia="tr-TR"/>
        </w:rPr>
        <w:t>-Kurum bünyesinde bulunan ofisler ve buradaki hizmetlerin sunumu sırasında Sağlık B</w:t>
      </w:r>
      <w:r w:rsidR="0055067A" w:rsidRPr="00E7024A">
        <w:rPr>
          <w:rFonts w:ascii="Segoe UI" w:eastAsia="Times New Roman" w:hAnsi="Segoe UI" w:cs="Segoe UI"/>
          <w:color w:val="212529"/>
          <w:sz w:val="20"/>
          <w:szCs w:val="20"/>
          <w:lang w:eastAsia="tr-TR"/>
        </w:rPr>
        <w:t>akanlığınca yayımlanan "Salgın Hastalık</w:t>
      </w:r>
      <w:r w:rsidRPr="00E7024A">
        <w:rPr>
          <w:rFonts w:ascii="Segoe UI" w:eastAsia="Times New Roman" w:hAnsi="Segoe UI" w:cs="Segoe UI"/>
          <w:color w:val="212529"/>
          <w:sz w:val="20"/>
          <w:szCs w:val="20"/>
          <w:lang w:eastAsia="tr-TR"/>
        </w:rPr>
        <w:t xml:space="preserve"> Kapsamında Ofis ve Büro Sisteminde Faaliyet Gösteren Tüm İşletmelerde Alınması Gereken Önlemler"e uyulacak.</w:t>
      </w:r>
    </w:p>
    <w:p w:rsidR="007B0F20" w:rsidRPr="00E7024A" w:rsidRDefault="007B0F20" w:rsidP="007B0F20">
      <w:pPr>
        <w:shd w:val="clear" w:color="auto" w:fill="FFFFFF"/>
        <w:spacing w:after="100" w:afterAutospacing="1" w:line="240" w:lineRule="auto"/>
        <w:jc w:val="both"/>
        <w:outlineLvl w:val="2"/>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-Yemekhane girişlerine el antiseptiği</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-Yemekhane girişlerine el antiseptiği konulacak ve öğrencilerin yemekten önce ve hemen sonra ellerini yıkaması sağlanacak.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-Yemekhanede masalar ve sandalyeler arası mesafe en az 1 metre olacak şekilde düzenleme yapılacak.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-Temaslı takibinin kolay yapılabilmesi için yemek saatleri gruplara göre belirlenecek ve mümkün ise aynı kişilerin aynı masada yemek yemeleri sağlanacak.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xml:space="preserve">-Yemek öncesinde ve sonrasında ellerin bol su ve sabun ile en az 20 saniye boyunca yıkanması ve tek kullanımlık havlu ile ellerin kurulanması gibi kişisel </w:t>
      </w:r>
      <w:proofErr w:type="gramStart"/>
      <w:r w:rsidRPr="00E7024A">
        <w:rPr>
          <w:rFonts w:ascii="Segoe UI" w:eastAsia="Times New Roman" w:hAnsi="Segoe UI" w:cs="Segoe UI"/>
          <w:color w:val="212529"/>
          <w:sz w:val="20"/>
          <w:szCs w:val="20"/>
          <w:lang w:eastAsia="tr-TR"/>
        </w:rPr>
        <w:t>hijyen</w:t>
      </w:r>
      <w:proofErr w:type="gramEnd"/>
      <w:r w:rsidRPr="00E7024A">
        <w:rPr>
          <w:rFonts w:ascii="Segoe UI" w:eastAsia="Times New Roman" w:hAnsi="Segoe UI" w:cs="Segoe UI"/>
          <w:color w:val="212529"/>
          <w:sz w:val="20"/>
          <w:szCs w:val="20"/>
          <w:lang w:eastAsia="tr-TR"/>
        </w:rPr>
        <w:t xml:space="preserve"> kurallarının uygulanmasına imkan veren düzenlemeler yapılacak.</w:t>
      </w:r>
    </w:p>
    <w:p w:rsidR="007B0F20"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xml:space="preserve">-Yemekhane görevlileri, kişisel </w:t>
      </w:r>
      <w:proofErr w:type="gramStart"/>
      <w:r w:rsidRPr="00E7024A">
        <w:rPr>
          <w:rFonts w:ascii="Segoe UI" w:eastAsia="Times New Roman" w:hAnsi="Segoe UI" w:cs="Segoe UI"/>
          <w:color w:val="212529"/>
          <w:sz w:val="20"/>
          <w:szCs w:val="20"/>
          <w:lang w:eastAsia="tr-TR"/>
        </w:rPr>
        <w:t>hijyen</w:t>
      </w:r>
      <w:proofErr w:type="gramEnd"/>
      <w:r w:rsidRPr="00E7024A">
        <w:rPr>
          <w:rFonts w:ascii="Segoe UI" w:eastAsia="Times New Roman" w:hAnsi="Segoe UI" w:cs="Segoe UI"/>
          <w:color w:val="212529"/>
          <w:sz w:val="20"/>
          <w:szCs w:val="20"/>
          <w:lang w:eastAsia="tr-TR"/>
        </w:rPr>
        <w:t xml:space="preserve"> kurallarına uygun davranacak ve tıbbi maske takacak.</w:t>
      </w:r>
    </w:p>
    <w:p w:rsidR="00E7024A" w:rsidRDefault="00E7024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E7024A" w:rsidRDefault="00E7024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E7024A" w:rsidRPr="00E7024A" w:rsidRDefault="00E7024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7B0F20" w:rsidRPr="00E7024A" w:rsidRDefault="007B0F20" w:rsidP="007B0F20">
      <w:pPr>
        <w:shd w:val="clear" w:color="auto" w:fill="FFFFFF"/>
        <w:spacing w:after="100" w:afterAutospacing="1" w:line="240" w:lineRule="auto"/>
        <w:jc w:val="center"/>
        <w:outlineLvl w:val="2"/>
        <w:rPr>
          <w:rFonts w:ascii="Segoe UI" w:eastAsia="Times New Roman" w:hAnsi="Segoe UI" w:cs="Segoe UI"/>
          <w:b/>
          <w:bCs/>
          <w:color w:val="212529"/>
          <w:sz w:val="20"/>
          <w:szCs w:val="20"/>
          <w:lang w:eastAsia="tr-TR"/>
        </w:rPr>
      </w:pPr>
      <w:r w:rsidRPr="00E7024A">
        <w:rPr>
          <w:rFonts w:ascii="Segoe UI" w:eastAsia="Times New Roman" w:hAnsi="Segoe UI" w:cs="Segoe UI"/>
          <w:b/>
          <w:bCs/>
          <w:color w:val="212529"/>
          <w:sz w:val="20"/>
          <w:szCs w:val="20"/>
          <w:lang w:eastAsia="tr-TR"/>
        </w:rPr>
        <w:lastRenderedPageBreak/>
        <w:t>Okul Servislerinde Alınması Gereken Önlemler</w:t>
      </w:r>
    </w:p>
    <w:p w:rsidR="007B0F20" w:rsidRPr="00E7024A" w:rsidRDefault="007B0F20" w:rsidP="007B0F20">
      <w:pPr>
        <w:shd w:val="clear" w:color="auto" w:fill="FFFFFF"/>
        <w:spacing w:after="100" w:afterAutospacing="1" w:line="240" w:lineRule="auto"/>
        <w:jc w:val="both"/>
        <w:outlineLvl w:val="2"/>
        <w:rPr>
          <w:rFonts w:ascii="Segoe UI" w:eastAsia="Times New Roman" w:hAnsi="Segoe UI" w:cs="Segoe UI"/>
          <w:color w:val="212529"/>
          <w:sz w:val="20"/>
          <w:szCs w:val="20"/>
          <w:lang w:eastAsia="tr-TR"/>
        </w:rPr>
      </w:pPr>
      <w:r w:rsidRPr="00E7024A">
        <w:rPr>
          <w:noProof/>
          <w:sz w:val="20"/>
          <w:szCs w:val="20"/>
          <w:lang w:eastAsia="tr-TR"/>
        </w:rPr>
        <w:drawing>
          <wp:anchor distT="0" distB="0" distL="114300" distR="114300" simplePos="0" relativeHeight="251664384" behindDoc="0" locked="0" layoutInCell="1" allowOverlap="1" wp14:anchorId="07D02B61" wp14:editId="581CD08C">
            <wp:simplePos x="0" y="0"/>
            <wp:positionH relativeFrom="margin">
              <wp:align>right</wp:align>
            </wp:positionH>
            <wp:positionV relativeFrom="paragraph">
              <wp:posOffset>81280</wp:posOffset>
            </wp:positionV>
            <wp:extent cx="2619375" cy="1743075"/>
            <wp:effectExtent l="114300" t="76200" r="66675" b="142875"/>
            <wp:wrapSquare wrapText="bothSides"/>
            <wp:docPr id="9" name="Resim 9" descr="İBB, PERSONEL SERVİS ARAÇLARINI DEZENFEKTE EDİ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BB, PERSONEL SERVİS ARAÇLARINI DEZENFEKTE EDİY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7430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Pr="00E7024A">
        <w:rPr>
          <w:rFonts w:ascii="Segoe UI" w:eastAsia="Times New Roman" w:hAnsi="Segoe UI" w:cs="Segoe UI"/>
          <w:color w:val="212529"/>
          <w:sz w:val="20"/>
          <w:szCs w:val="20"/>
          <w:lang w:eastAsia="tr-TR"/>
        </w:rPr>
        <w:t>-Okul taşıtlarında maske zorunluluğu</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-Okul taşıtları için servis şoförl</w:t>
      </w:r>
      <w:r w:rsidR="0055067A" w:rsidRPr="00E7024A">
        <w:rPr>
          <w:rFonts w:ascii="Segoe UI" w:eastAsia="Times New Roman" w:hAnsi="Segoe UI" w:cs="Segoe UI"/>
          <w:color w:val="212529"/>
          <w:sz w:val="20"/>
          <w:szCs w:val="20"/>
          <w:lang w:eastAsia="tr-TR"/>
        </w:rPr>
        <w:t>eri, işveren tarafından Salgın Hastalık</w:t>
      </w:r>
      <w:r w:rsidRPr="00E7024A">
        <w:rPr>
          <w:rFonts w:ascii="Segoe UI" w:eastAsia="Times New Roman" w:hAnsi="Segoe UI" w:cs="Segoe UI"/>
          <w:color w:val="212529"/>
          <w:sz w:val="20"/>
          <w:szCs w:val="20"/>
          <w:lang w:eastAsia="tr-TR"/>
        </w:rPr>
        <w:t xml:space="preserve"> hakkında bilgilendirilecek.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xml:space="preserve">-Servis şoförleri, kişisel </w:t>
      </w:r>
      <w:proofErr w:type="gramStart"/>
      <w:r w:rsidRPr="00E7024A">
        <w:rPr>
          <w:rFonts w:ascii="Segoe UI" w:eastAsia="Times New Roman" w:hAnsi="Segoe UI" w:cs="Segoe UI"/>
          <w:color w:val="212529"/>
          <w:sz w:val="20"/>
          <w:szCs w:val="20"/>
          <w:lang w:eastAsia="tr-TR"/>
        </w:rPr>
        <w:t>hijyen</w:t>
      </w:r>
      <w:proofErr w:type="gramEnd"/>
      <w:r w:rsidRPr="00E7024A">
        <w:rPr>
          <w:rFonts w:ascii="Segoe UI" w:eastAsia="Times New Roman" w:hAnsi="Segoe UI" w:cs="Segoe UI"/>
          <w:color w:val="212529"/>
          <w:sz w:val="20"/>
          <w:szCs w:val="20"/>
          <w:lang w:eastAsia="tr-TR"/>
        </w:rPr>
        <w:t xml:space="preserve"> kurallarına uygun şekilde hareket edecek ve aracın içinde mutlaka tıbbi maske kullanacak.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w:t>
      </w:r>
      <w:r w:rsidR="0055067A" w:rsidRPr="00E7024A">
        <w:rPr>
          <w:rFonts w:ascii="Segoe UI" w:eastAsia="Times New Roman" w:hAnsi="Segoe UI" w:cs="Segoe UI"/>
          <w:color w:val="212529"/>
          <w:sz w:val="20"/>
          <w:szCs w:val="20"/>
          <w:lang w:eastAsia="tr-TR"/>
        </w:rPr>
        <w:t>Araç içine Salgın Hastalıklar</w:t>
      </w:r>
      <w:r w:rsidRPr="00E7024A">
        <w:rPr>
          <w:rFonts w:ascii="Segoe UI" w:eastAsia="Times New Roman" w:hAnsi="Segoe UI" w:cs="Segoe UI"/>
          <w:color w:val="212529"/>
          <w:sz w:val="20"/>
          <w:szCs w:val="20"/>
          <w:lang w:eastAsia="tr-TR"/>
        </w:rPr>
        <w:t xml:space="preserve"> ile ilgili uyulması gereken kurallar görünür bir şekilde asılacak, şoför ve yolcuların bu kurallara uyması sağlanacak. Araçlarda giriş kapısının yanına el antiseptiği konulacak.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-Servisle ulaşım sağlayan öğrenci, öğretmen ve çalışanların maske takması ve her gün aynı yere oturması sağlanacak.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-Servislerde, Sağlık B</w:t>
      </w:r>
      <w:r w:rsidR="0055067A" w:rsidRPr="00E7024A">
        <w:rPr>
          <w:rFonts w:ascii="Segoe UI" w:eastAsia="Times New Roman" w:hAnsi="Segoe UI" w:cs="Segoe UI"/>
          <w:color w:val="212529"/>
          <w:sz w:val="20"/>
          <w:szCs w:val="20"/>
          <w:lang w:eastAsia="tr-TR"/>
        </w:rPr>
        <w:t>akanlığınca yayımlanan "Salgın Hastalıklar</w:t>
      </w:r>
      <w:r w:rsidRPr="00E7024A">
        <w:rPr>
          <w:rFonts w:ascii="Segoe UI" w:eastAsia="Times New Roman" w:hAnsi="Segoe UI" w:cs="Segoe UI"/>
          <w:color w:val="212529"/>
          <w:sz w:val="20"/>
          <w:szCs w:val="20"/>
          <w:lang w:eastAsia="tr-TR"/>
        </w:rPr>
        <w:t xml:space="preserve"> Kapsamında Personel Servis Araçlarıyla İlgili Alınması Gereken Önlemler"e uyulacak.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55067A" w:rsidRPr="00E7024A" w:rsidRDefault="0055067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55067A" w:rsidRPr="00E7024A" w:rsidRDefault="0055067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55067A" w:rsidRPr="00E7024A" w:rsidRDefault="0055067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55067A" w:rsidRPr="00E7024A" w:rsidRDefault="0055067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E7024A" w:rsidRPr="00E7024A" w:rsidRDefault="00E7024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E7024A" w:rsidRPr="00E7024A" w:rsidRDefault="00E7024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E7024A" w:rsidRDefault="00E7024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E7024A" w:rsidRDefault="00E7024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E7024A" w:rsidRDefault="00E7024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E7024A" w:rsidRDefault="00E7024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E7024A" w:rsidRDefault="00E7024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E7024A" w:rsidRPr="00E7024A" w:rsidRDefault="00E7024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E7024A" w:rsidRPr="00E7024A" w:rsidRDefault="00E7024A"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p>
    <w:p w:rsidR="007B0F20" w:rsidRPr="00E7024A" w:rsidRDefault="007B0F20" w:rsidP="007B0F20">
      <w:pPr>
        <w:shd w:val="clear" w:color="auto" w:fill="FFFFFF"/>
        <w:spacing w:after="100" w:afterAutospacing="1" w:line="240" w:lineRule="auto"/>
        <w:jc w:val="center"/>
        <w:outlineLvl w:val="2"/>
        <w:rPr>
          <w:rFonts w:ascii="Segoe UI" w:eastAsia="Times New Roman" w:hAnsi="Segoe UI" w:cs="Segoe UI"/>
          <w:b/>
          <w:bCs/>
          <w:color w:val="212529"/>
          <w:sz w:val="20"/>
          <w:szCs w:val="20"/>
          <w:lang w:eastAsia="tr-TR"/>
        </w:rPr>
      </w:pPr>
      <w:r w:rsidRPr="00E7024A">
        <w:rPr>
          <w:rFonts w:ascii="Segoe UI" w:eastAsia="Times New Roman" w:hAnsi="Segoe UI" w:cs="Segoe UI"/>
          <w:b/>
          <w:bCs/>
          <w:color w:val="212529"/>
          <w:sz w:val="20"/>
          <w:szCs w:val="20"/>
          <w:lang w:eastAsia="tr-TR"/>
        </w:rPr>
        <w:lastRenderedPageBreak/>
        <w:t>Genel Temizlik İçin Alınması Gereken Önlemler</w:t>
      </w:r>
    </w:p>
    <w:p w:rsidR="007B0F20" w:rsidRPr="00E7024A" w:rsidRDefault="007B0F20" w:rsidP="007B0F20">
      <w:pPr>
        <w:shd w:val="clear" w:color="auto" w:fill="FFFFFF"/>
        <w:spacing w:after="100" w:afterAutospacing="1" w:line="240" w:lineRule="auto"/>
        <w:jc w:val="center"/>
        <w:rPr>
          <w:rFonts w:ascii="Segoe UI" w:eastAsia="Times New Roman" w:hAnsi="Segoe UI" w:cs="Segoe UI"/>
          <w:color w:val="212529"/>
          <w:sz w:val="20"/>
          <w:szCs w:val="20"/>
          <w:lang w:eastAsia="tr-TR"/>
        </w:rPr>
      </w:pPr>
      <w:r w:rsidRPr="00E7024A">
        <w:rPr>
          <w:noProof/>
          <w:sz w:val="20"/>
          <w:szCs w:val="20"/>
          <w:lang w:eastAsia="tr-TR"/>
        </w:rPr>
        <w:drawing>
          <wp:inline distT="0" distB="0" distL="0" distR="0" wp14:anchorId="5ACECFF6" wp14:editId="4B0CF61F">
            <wp:extent cx="4157861" cy="2771775"/>
            <wp:effectExtent l="0" t="0" r="0" b="0"/>
            <wp:docPr id="11" name="Resim 11" descr="Bilim Kurulu üyesi Prof. Dr. Yavuz'dan uyarı: Vakalar böyle giderse  okulların açılmasında sorun yaşayabiliriz | PolitikYol Haber 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ilim Kurulu üyesi Prof. Dr. Yavuz'dan uyarı: Vakalar böyle giderse  okulların açılmasında sorun yaşayabiliriz | PolitikYol Haber Sites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8995" cy="2779198"/>
                    </a:xfrm>
                    <a:prstGeom prst="rect">
                      <a:avLst/>
                    </a:prstGeom>
                    <a:ln>
                      <a:noFill/>
                    </a:ln>
                    <a:effectLst>
                      <a:softEdge rad="112500"/>
                    </a:effectLst>
                  </pic:spPr>
                </pic:pic>
              </a:graphicData>
            </a:graphic>
          </wp:inline>
        </w:drawing>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-Okul binalarındaki her türlü eşya, araç ve gerecin, özellikle sık dokunulan yüzeylerin temizliğine dikkat edilecek.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-Yüzey temizliği ve dezenfeksiyonu için virüslere etkinliği gösterilmiş etken maddeleri içeren ve Sağlık Bakanlığı tarafından verilen "</w:t>
      </w:r>
      <w:proofErr w:type="spellStart"/>
      <w:r w:rsidRPr="00E7024A">
        <w:rPr>
          <w:rFonts w:ascii="Segoe UI" w:eastAsia="Times New Roman" w:hAnsi="Segoe UI" w:cs="Segoe UI"/>
          <w:color w:val="212529"/>
          <w:sz w:val="20"/>
          <w:szCs w:val="20"/>
          <w:lang w:eastAsia="tr-TR"/>
        </w:rPr>
        <w:t>Biyosidal</w:t>
      </w:r>
      <w:proofErr w:type="spellEnd"/>
      <w:r w:rsidRPr="00E7024A">
        <w:rPr>
          <w:rFonts w:ascii="Segoe UI" w:eastAsia="Times New Roman" w:hAnsi="Segoe UI" w:cs="Segoe UI"/>
          <w:color w:val="212529"/>
          <w:sz w:val="20"/>
          <w:szCs w:val="20"/>
          <w:lang w:eastAsia="tr-TR"/>
        </w:rPr>
        <w:t xml:space="preserve"> Ürün Ruhsatı" bulunan yüzey dezenfektanları kullanılabilecek.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-Halı, koltuk gibi yüzeyler su ve deterjanla silinebilecek, toz kaldırmayacak özelliğe sahip makineler ile yıkanabilecek. Bu amaçla sıcak buhar da uygulanabilecek.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-Temizlik bezleri kullanım alanına göre ayrılacak ve her kullanım sonrası uygun şekilde temizlenecek. </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-Okuldaki sınıf, salon, yemekhane, yatakhane ve diğer tüm odaların kapı ve pencereleri açılarak sık havalandırılması sağlanacak.</w:t>
      </w:r>
    </w:p>
    <w:p w:rsidR="007B0F20" w:rsidRPr="00E7024A" w:rsidRDefault="007B0F20" w:rsidP="007B0F20">
      <w:pPr>
        <w:shd w:val="clear" w:color="auto" w:fill="FFFFFF"/>
        <w:spacing w:after="100" w:afterAutospacing="1" w:line="240" w:lineRule="auto"/>
        <w:jc w:val="both"/>
        <w:outlineLvl w:val="2"/>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-"Klima ve vantilatör kullanılmayacak"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-Merkezi havalandırma sistemleri bulunan okullarda ortamın havalandırması doğal hava sirkülasyonunu sağlayacak şekilde düzenlenecek, havalandırma sistemlerinin bakımı ve filtre değişimleri üretici firma önerileri doğrultusunda yapılacak. Klimalar ve vantilatör kullanılmayacak.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 xml:space="preserve">-Tuvaletlere el yıkama ile ilgili afişler asılacak, tek kullanımlık kâğıt havlu ve tuvalet </w:t>
      </w:r>
      <w:r w:rsidR="00A93D88" w:rsidRPr="00E7024A">
        <w:rPr>
          <w:rFonts w:ascii="Segoe UI" w:eastAsia="Times New Roman" w:hAnsi="Segoe UI" w:cs="Segoe UI"/>
          <w:color w:val="212529"/>
          <w:sz w:val="20"/>
          <w:szCs w:val="20"/>
          <w:lang w:eastAsia="tr-TR"/>
        </w:rPr>
        <w:t>kâğıdı</w:t>
      </w:r>
      <w:r w:rsidRPr="00E7024A">
        <w:rPr>
          <w:rFonts w:ascii="Segoe UI" w:eastAsia="Times New Roman" w:hAnsi="Segoe UI" w:cs="Segoe UI"/>
          <w:color w:val="212529"/>
          <w:sz w:val="20"/>
          <w:szCs w:val="20"/>
          <w:lang w:eastAsia="tr-TR"/>
        </w:rPr>
        <w:t xml:space="preserve"> konulacak. Hava ile el kurutma cihazları çalıştırılmayacak.</w:t>
      </w:r>
    </w:p>
    <w:p w:rsidR="007B0F20" w:rsidRPr="00E7024A" w:rsidRDefault="007B0F20" w:rsidP="007B0F20">
      <w:pPr>
        <w:shd w:val="clear" w:color="auto" w:fill="FFFFFF"/>
        <w:spacing w:after="100" w:afterAutospacing="1" w:line="240" w:lineRule="auto"/>
        <w:jc w:val="both"/>
        <w:rPr>
          <w:rFonts w:ascii="Segoe UI" w:eastAsia="Times New Roman" w:hAnsi="Segoe UI" w:cs="Segoe UI"/>
          <w:color w:val="212529"/>
          <w:sz w:val="20"/>
          <w:szCs w:val="20"/>
          <w:lang w:eastAsia="tr-TR"/>
        </w:rPr>
      </w:pPr>
      <w:r w:rsidRPr="00E7024A">
        <w:rPr>
          <w:rFonts w:ascii="Segoe UI" w:eastAsia="Times New Roman" w:hAnsi="Segoe UI" w:cs="Segoe UI"/>
          <w:color w:val="212529"/>
          <w:sz w:val="20"/>
          <w:szCs w:val="20"/>
          <w:lang w:eastAsia="tr-TR"/>
        </w:rPr>
        <w:t>-Tuvaletlerde sıvı sabun bulundurulacak ve devamlılığı sağlanacak. Tuvaletlerdeki bataryalar ve sabunluklar mümkün olduğun</w:t>
      </w:r>
      <w:bookmarkStart w:id="0" w:name="_GoBack"/>
      <w:bookmarkEnd w:id="0"/>
      <w:r w:rsidRPr="00E7024A">
        <w:rPr>
          <w:rFonts w:ascii="Segoe UI" w:eastAsia="Times New Roman" w:hAnsi="Segoe UI" w:cs="Segoe UI"/>
          <w:color w:val="212529"/>
          <w:sz w:val="20"/>
          <w:szCs w:val="20"/>
          <w:lang w:eastAsia="tr-TR"/>
        </w:rPr>
        <w:t>ca fotoselli olacak.</w:t>
      </w:r>
    </w:p>
    <w:p w:rsidR="00EA007D" w:rsidRPr="00E7024A" w:rsidRDefault="007B0F20" w:rsidP="007B0F20">
      <w:pPr>
        <w:rPr>
          <w:sz w:val="20"/>
          <w:szCs w:val="20"/>
        </w:rPr>
      </w:pPr>
      <w:r w:rsidRPr="00E7024A">
        <w:rPr>
          <w:rFonts w:ascii="Segoe UI" w:eastAsia="Times New Roman" w:hAnsi="Segoe UI" w:cs="Segoe UI"/>
          <w:color w:val="212529"/>
          <w:sz w:val="20"/>
          <w:szCs w:val="20"/>
          <w:lang w:eastAsia="tr-TR"/>
        </w:rPr>
        <w:t xml:space="preserve">-Temizlik yapan personelin tıbbi maske ve eldiven kullanması sağlanacak. Temizlik sonrasında personel maske ve eldivenlerini çıkarıp çöp kutusuna atacak, ellerini en az 20 saniye boyunca su ve sabunla yıkayacak, sabun ve suyun olmadığı durumlarda alkol </w:t>
      </w:r>
      <w:proofErr w:type="gramStart"/>
      <w:r w:rsidRPr="00E7024A">
        <w:rPr>
          <w:rFonts w:ascii="Segoe UI" w:eastAsia="Times New Roman" w:hAnsi="Segoe UI" w:cs="Segoe UI"/>
          <w:color w:val="212529"/>
          <w:sz w:val="20"/>
          <w:szCs w:val="20"/>
          <w:lang w:eastAsia="tr-TR"/>
        </w:rPr>
        <w:t>bazlı</w:t>
      </w:r>
      <w:proofErr w:type="gramEnd"/>
      <w:r w:rsidRPr="00E7024A">
        <w:rPr>
          <w:rFonts w:ascii="Segoe UI" w:eastAsia="Times New Roman" w:hAnsi="Segoe UI" w:cs="Segoe UI"/>
          <w:color w:val="212529"/>
          <w:sz w:val="20"/>
          <w:szCs w:val="20"/>
          <w:lang w:eastAsia="tr-TR"/>
        </w:rPr>
        <w:t xml:space="preserve"> el antiseptiği kullanıl</w:t>
      </w:r>
      <w:r w:rsidR="0055067A" w:rsidRPr="00E7024A">
        <w:rPr>
          <w:rFonts w:ascii="Segoe UI" w:eastAsia="Times New Roman" w:hAnsi="Segoe UI" w:cs="Segoe UI"/>
          <w:color w:val="212529"/>
          <w:sz w:val="20"/>
          <w:szCs w:val="20"/>
          <w:lang w:eastAsia="tr-TR"/>
        </w:rPr>
        <w:t>acak.</w:t>
      </w:r>
    </w:p>
    <w:sectPr w:rsidR="00EA007D" w:rsidRPr="00E702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28"/>
    <w:rsid w:val="004A1028"/>
    <w:rsid w:val="0055067A"/>
    <w:rsid w:val="007B0F20"/>
    <w:rsid w:val="00A93D88"/>
    <w:rsid w:val="00A95CFC"/>
    <w:rsid w:val="00E7024A"/>
    <w:rsid w:val="00EA00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E581"/>
  <w15:chartTrackingRefBased/>
  <w15:docId w15:val="{227AFFAF-99FB-42EF-9840-9D5DA03C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F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7024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0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1573</Words>
  <Characters>8970</Characters>
  <Application>Microsoft Office Word</Application>
  <DocSecurity>0</DocSecurity>
  <Lines>74</Lines>
  <Paragraphs>21</Paragraphs>
  <ScaleCrop>false</ScaleCrop>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ronaldinho424</cp:lastModifiedBy>
  <cp:revision>6</cp:revision>
  <cp:lastPrinted>2024-09-11T09:17:00Z</cp:lastPrinted>
  <dcterms:created xsi:type="dcterms:W3CDTF">2024-08-02T19:38:00Z</dcterms:created>
  <dcterms:modified xsi:type="dcterms:W3CDTF">2024-09-11T09:22:00Z</dcterms:modified>
</cp:coreProperties>
</file>